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E98" w:rsidRPr="00F04E98" w:rsidRDefault="00F04E98" w:rsidP="00F04E98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04E98">
        <w:rPr>
          <w:sz w:val="28"/>
          <w:szCs w:val="28"/>
        </w:rPr>
        <w:t xml:space="preserve"> Способ формирования </w:t>
      </w:r>
      <w:r>
        <w:rPr>
          <w:sz w:val="28"/>
          <w:szCs w:val="28"/>
        </w:rPr>
        <w:t>Ф</w:t>
      </w:r>
      <w:r w:rsidRPr="00F04E98">
        <w:rPr>
          <w:sz w:val="28"/>
          <w:szCs w:val="28"/>
        </w:rPr>
        <w:t>онд</w:t>
      </w:r>
      <w:r>
        <w:rPr>
          <w:sz w:val="28"/>
          <w:szCs w:val="28"/>
        </w:rPr>
        <w:t>а</w:t>
      </w:r>
      <w:r w:rsidRPr="00F04E98">
        <w:rPr>
          <w:sz w:val="28"/>
          <w:szCs w:val="28"/>
        </w:rPr>
        <w:t xml:space="preserve"> капитального ремонта вправе выбрать сами собственники помещений в МКД (</w:t>
      </w:r>
      <w:hyperlink r:id="rId4" w:history="1">
        <w:r w:rsidRPr="00F04E98">
          <w:rPr>
            <w:rStyle w:val="a4"/>
            <w:color w:val="auto"/>
            <w:sz w:val="28"/>
            <w:szCs w:val="28"/>
            <w:u w:val="none"/>
          </w:rPr>
          <w:t>ч.</w:t>
        </w:r>
        <w:r w:rsidRPr="00F04E98">
          <w:rPr>
            <w:rStyle w:val="apple-converted-space"/>
            <w:sz w:val="28"/>
            <w:szCs w:val="28"/>
          </w:rPr>
          <w:t> </w:t>
        </w:r>
        <w:r w:rsidRPr="00F04E98">
          <w:rPr>
            <w:rStyle w:val="a4"/>
            <w:color w:val="auto"/>
            <w:sz w:val="28"/>
            <w:szCs w:val="28"/>
            <w:u w:val="none"/>
          </w:rPr>
          <w:t>3 ст.</w:t>
        </w:r>
        <w:r w:rsidRPr="00F04E98">
          <w:rPr>
            <w:rStyle w:val="apple-converted-space"/>
            <w:sz w:val="28"/>
            <w:szCs w:val="28"/>
          </w:rPr>
          <w:t> </w:t>
        </w:r>
        <w:r w:rsidRPr="00F04E98">
          <w:rPr>
            <w:rStyle w:val="a4"/>
            <w:color w:val="auto"/>
            <w:sz w:val="28"/>
            <w:szCs w:val="28"/>
            <w:u w:val="none"/>
          </w:rPr>
          <w:t>170</w:t>
        </w:r>
      </w:hyperlink>
      <w:r w:rsidRPr="00F04E98">
        <w:rPr>
          <w:rStyle w:val="apple-converted-space"/>
          <w:sz w:val="28"/>
          <w:szCs w:val="28"/>
        </w:rPr>
        <w:t> </w:t>
      </w:r>
      <w:r w:rsidRPr="00F04E98">
        <w:rPr>
          <w:sz w:val="28"/>
          <w:szCs w:val="28"/>
        </w:rPr>
        <w:t>ЖК РФ).</w:t>
      </w:r>
      <w:r w:rsidRPr="00F04E98">
        <w:rPr>
          <w:rStyle w:val="apple-converted-space"/>
          <w:sz w:val="28"/>
          <w:szCs w:val="28"/>
        </w:rPr>
        <w:t> </w:t>
      </w:r>
      <w:r w:rsidRPr="00F04E98">
        <w:rPr>
          <w:sz w:val="28"/>
          <w:szCs w:val="28"/>
        </w:rPr>
        <w:t>Принятие решений о выборе способа формирования ФКР, выборе лица, уполномоченного на открытие специального счета в российской кредитной организации, совершение операций с денежными средствами, находящимися на специальном счете, относится к компетенции общего собрания собственников помещений в доме согласно</w:t>
      </w:r>
      <w:r w:rsidRPr="00F04E98">
        <w:rPr>
          <w:rStyle w:val="apple-converted-space"/>
          <w:sz w:val="28"/>
          <w:szCs w:val="28"/>
        </w:rPr>
        <w:t> </w:t>
      </w:r>
      <w:hyperlink r:id="rId5" w:history="1">
        <w:r w:rsidRPr="00F04E98">
          <w:rPr>
            <w:rStyle w:val="a4"/>
            <w:color w:val="auto"/>
            <w:sz w:val="28"/>
            <w:szCs w:val="28"/>
            <w:u w:val="none"/>
          </w:rPr>
          <w:t>п.</w:t>
        </w:r>
        <w:r w:rsidRPr="00F04E98">
          <w:rPr>
            <w:rStyle w:val="apple-converted-space"/>
            <w:sz w:val="28"/>
            <w:szCs w:val="28"/>
          </w:rPr>
          <w:t> </w:t>
        </w:r>
        <w:r w:rsidRPr="00F04E98">
          <w:rPr>
            <w:rStyle w:val="a4"/>
            <w:color w:val="auto"/>
            <w:sz w:val="28"/>
            <w:szCs w:val="28"/>
            <w:u w:val="none"/>
          </w:rPr>
          <w:t>1.1 ч.</w:t>
        </w:r>
        <w:r w:rsidRPr="00F04E98">
          <w:rPr>
            <w:rStyle w:val="apple-converted-space"/>
            <w:sz w:val="28"/>
            <w:szCs w:val="28"/>
          </w:rPr>
          <w:t> </w:t>
        </w:r>
        <w:r w:rsidRPr="00F04E98">
          <w:rPr>
            <w:rStyle w:val="a4"/>
            <w:color w:val="auto"/>
            <w:sz w:val="28"/>
            <w:szCs w:val="28"/>
            <w:u w:val="none"/>
          </w:rPr>
          <w:t>2 ст.</w:t>
        </w:r>
        <w:r w:rsidRPr="00F04E98">
          <w:rPr>
            <w:rStyle w:val="apple-converted-space"/>
            <w:sz w:val="28"/>
            <w:szCs w:val="28"/>
          </w:rPr>
          <w:t> </w:t>
        </w:r>
        <w:r w:rsidRPr="00F04E98">
          <w:rPr>
            <w:rStyle w:val="a4"/>
            <w:color w:val="auto"/>
            <w:sz w:val="28"/>
            <w:szCs w:val="28"/>
            <w:u w:val="none"/>
          </w:rPr>
          <w:t>44</w:t>
        </w:r>
      </w:hyperlink>
      <w:r w:rsidRPr="00F04E98">
        <w:rPr>
          <w:sz w:val="28"/>
          <w:szCs w:val="28"/>
        </w:rPr>
        <w:t>ЖК РФ.</w:t>
      </w:r>
      <w:r w:rsidRPr="00F04E98">
        <w:rPr>
          <w:rStyle w:val="apple-converted-space"/>
          <w:sz w:val="28"/>
          <w:szCs w:val="28"/>
        </w:rPr>
        <w:t> </w:t>
      </w:r>
      <w:r w:rsidRPr="00F04E98">
        <w:rPr>
          <w:sz w:val="28"/>
          <w:szCs w:val="28"/>
        </w:rPr>
        <w:t>Решения по данным вопросам принимаются более чем 50% голосов от общего числа голосов собственников помещений в МКД.</w:t>
      </w:r>
    </w:p>
    <w:p w:rsidR="00F04E98" w:rsidRPr="00F04E98" w:rsidRDefault="00F04E98" w:rsidP="00F04E98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04E98">
        <w:rPr>
          <w:sz w:val="28"/>
          <w:szCs w:val="28"/>
        </w:rPr>
        <w:t>Если в качестве способа формирования ФКР выбрано формирование фонда на специальном счете, решением общего собрания собственников помещений должны быть определены:</w:t>
      </w:r>
    </w:p>
    <w:p w:rsidR="00F04E98" w:rsidRPr="00F04E98" w:rsidRDefault="00F04E98" w:rsidP="00F04E98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04E98">
        <w:rPr>
          <w:sz w:val="28"/>
          <w:szCs w:val="28"/>
        </w:rPr>
        <w:t>1) размер ежемесячного взноса на капитальный ремонт, который не должен быть меньше минимального размера взноса на капремонт, установленного нормативным правовым актом субъекта РФ;</w:t>
      </w:r>
    </w:p>
    <w:p w:rsidR="00F04E98" w:rsidRPr="00F04E98" w:rsidRDefault="00F04E98" w:rsidP="00F04E98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04E98">
        <w:rPr>
          <w:sz w:val="28"/>
          <w:szCs w:val="28"/>
        </w:rPr>
        <w:t>2) владелец специального счета.</w:t>
      </w:r>
      <w:r w:rsidRPr="00F04E98">
        <w:rPr>
          <w:rStyle w:val="apple-converted-space"/>
          <w:sz w:val="28"/>
          <w:szCs w:val="28"/>
        </w:rPr>
        <w:t> </w:t>
      </w:r>
      <w:r w:rsidRPr="00F04E98">
        <w:rPr>
          <w:sz w:val="28"/>
          <w:szCs w:val="28"/>
        </w:rPr>
        <w:t>Таковым может быть:</w:t>
      </w:r>
    </w:p>
    <w:p w:rsidR="00F04E98" w:rsidRPr="00F04E98" w:rsidRDefault="00F04E98" w:rsidP="00F04E98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04E98">
        <w:rPr>
          <w:sz w:val="28"/>
          <w:szCs w:val="28"/>
        </w:rPr>
        <w:t>- ТСЖ, осуществляющее управление МКД и созданное собственниками помещений в одном доме или нескольких домах (в соответствии с</w:t>
      </w:r>
      <w:r w:rsidRPr="00F04E98">
        <w:rPr>
          <w:rStyle w:val="apple-converted-space"/>
          <w:sz w:val="28"/>
          <w:szCs w:val="28"/>
        </w:rPr>
        <w:t> </w:t>
      </w:r>
      <w:hyperlink r:id="rId6" w:history="1">
        <w:r w:rsidRPr="00F04E98">
          <w:rPr>
            <w:rStyle w:val="a4"/>
            <w:color w:val="auto"/>
            <w:sz w:val="28"/>
            <w:szCs w:val="28"/>
            <w:u w:val="none"/>
          </w:rPr>
          <w:t>п.</w:t>
        </w:r>
        <w:r w:rsidRPr="00F04E98">
          <w:rPr>
            <w:rStyle w:val="apple-converted-space"/>
            <w:sz w:val="28"/>
            <w:szCs w:val="28"/>
          </w:rPr>
          <w:t> </w:t>
        </w:r>
        <w:r w:rsidRPr="00F04E98">
          <w:rPr>
            <w:rStyle w:val="a4"/>
            <w:color w:val="auto"/>
            <w:sz w:val="28"/>
            <w:szCs w:val="28"/>
            <w:u w:val="none"/>
          </w:rPr>
          <w:t>1 ч.2 ст.</w:t>
        </w:r>
        <w:r w:rsidRPr="00F04E98">
          <w:rPr>
            <w:rStyle w:val="apple-converted-space"/>
            <w:sz w:val="28"/>
            <w:szCs w:val="28"/>
          </w:rPr>
          <w:t> </w:t>
        </w:r>
        <w:r w:rsidRPr="00F04E98">
          <w:rPr>
            <w:rStyle w:val="a4"/>
            <w:color w:val="auto"/>
            <w:sz w:val="28"/>
            <w:szCs w:val="28"/>
            <w:u w:val="none"/>
          </w:rPr>
          <w:t>136</w:t>
        </w:r>
      </w:hyperlink>
      <w:r w:rsidRPr="00F04E98">
        <w:rPr>
          <w:rStyle w:val="apple-converted-space"/>
          <w:sz w:val="28"/>
          <w:szCs w:val="28"/>
        </w:rPr>
        <w:t> </w:t>
      </w:r>
      <w:r w:rsidRPr="00F04E98">
        <w:rPr>
          <w:sz w:val="28"/>
          <w:szCs w:val="28"/>
        </w:rPr>
        <w:t>ЖК РФ);</w:t>
      </w:r>
    </w:p>
    <w:p w:rsidR="00F04E98" w:rsidRPr="00F04E98" w:rsidRDefault="00F04E98" w:rsidP="00F04E98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04E98">
        <w:rPr>
          <w:sz w:val="28"/>
          <w:szCs w:val="28"/>
        </w:rPr>
        <w:t>- осуществляющий управление МКД жилищный кооператив;</w:t>
      </w:r>
    </w:p>
    <w:p w:rsidR="00F04E98" w:rsidRPr="00F04E98" w:rsidRDefault="00F04E98" w:rsidP="00F04E98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04E98">
        <w:rPr>
          <w:sz w:val="28"/>
          <w:szCs w:val="28"/>
        </w:rPr>
        <w:t>- управляющая организация, осуществляющая управление МКД на основании договора управления;</w:t>
      </w:r>
    </w:p>
    <w:p w:rsidR="00F04E98" w:rsidRPr="00F04E98" w:rsidRDefault="00F04E98" w:rsidP="00F04E98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04E98">
        <w:rPr>
          <w:sz w:val="28"/>
          <w:szCs w:val="28"/>
        </w:rPr>
        <w:t>- региональный оператор;</w:t>
      </w:r>
    </w:p>
    <w:p w:rsidR="00F04E98" w:rsidRPr="00F04E98" w:rsidRDefault="00F04E98" w:rsidP="00F04E98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04E98">
        <w:rPr>
          <w:sz w:val="28"/>
          <w:szCs w:val="28"/>
        </w:rPr>
        <w:t>3) кредитная организация, в которой будет открыт специальный счет;</w:t>
      </w:r>
    </w:p>
    <w:p w:rsidR="00F04E98" w:rsidRPr="00F04E98" w:rsidRDefault="00F04E98" w:rsidP="00F04E98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04E98">
        <w:rPr>
          <w:sz w:val="28"/>
          <w:szCs w:val="28"/>
        </w:rPr>
        <w:t>4) лицо, уполномоченное на оказание услуг по представлению платежных документов, в том числе с использованием ГИС ЖКХ, на уплату взносов на капитальный ремонт на специальный счет, порядок представления платежных документов и размер расходов, связанных с их представлением, а также условия оплаты этих услуг.</w:t>
      </w:r>
    </w:p>
    <w:p w:rsidR="00F04E98" w:rsidRPr="00F04E98" w:rsidRDefault="00F04E98" w:rsidP="00F04E98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04E98">
        <w:rPr>
          <w:sz w:val="28"/>
          <w:szCs w:val="28"/>
        </w:rPr>
        <w:t>Таким образом, владельцем специального счета может быть управляющая организация, осуществляющая управление домом на основании договора управления (если таково желание собственников помещений в МКД).</w:t>
      </w:r>
    </w:p>
    <w:p w:rsidR="00F04E98" w:rsidRPr="00F04E98" w:rsidRDefault="00F04E98" w:rsidP="00F04E98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04E98">
        <w:rPr>
          <w:sz w:val="28"/>
          <w:szCs w:val="28"/>
        </w:rPr>
        <w:t>При определенных обстоятельствах, указанных в</w:t>
      </w:r>
      <w:r w:rsidRPr="00F04E98">
        <w:rPr>
          <w:rStyle w:val="apple-converted-space"/>
          <w:sz w:val="28"/>
          <w:szCs w:val="28"/>
        </w:rPr>
        <w:t> </w:t>
      </w:r>
      <w:hyperlink r:id="rId7" w:history="1">
        <w:proofErr w:type="gramStart"/>
        <w:r w:rsidRPr="00F04E98">
          <w:rPr>
            <w:rStyle w:val="a4"/>
            <w:color w:val="auto"/>
            <w:sz w:val="28"/>
            <w:szCs w:val="28"/>
            <w:u w:val="none"/>
          </w:rPr>
          <w:t>ч</w:t>
        </w:r>
        <w:proofErr w:type="gramEnd"/>
        <w:r w:rsidRPr="00F04E98">
          <w:rPr>
            <w:rStyle w:val="a4"/>
            <w:color w:val="auto"/>
            <w:sz w:val="28"/>
            <w:szCs w:val="28"/>
            <w:u w:val="none"/>
          </w:rPr>
          <w:t>.</w:t>
        </w:r>
        <w:r w:rsidRPr="00F04E98">
          <w:rPr>
            <w:rStyle w:val="apple-converted-space"/>
            <w:sz w:val="28"/>
            <w:szCs w:val="28"/>
          </w:rPr>
          <w:t> </w:t>
        </w:r>
        <w:r w:rsidRPr="00F04E98">
          <w:rPr>
            <w:rStyle w:val="a4"/>
            <w:color w:val="auto"/>
            <w:sz w:val="28"/>
            <w:szCs w:val="28"/>
            <w:u w:val="none"/>
          </w:rPr>
          <w:t>8 ст.</w:t>
        </w:r>
        <w:r w:rsidRPr="00F04E98">
          <w:rPr>
            <w:rStyle w:val="apple-converted-space"/>
            <w:sz w:val="28"/>
            <w:szCs w:val="28"/>
          </w:rPr>
          <w:t> </w:t>
        </w:r>
        <w:r w:rsidRPr="00F04E98">
          <w:rPr>
            <w:rStyle w:val="a4"/>
            <w:color w:val="auto"/>
            <w:sz w:val="28"/>
            <w:szCs w:val="28"/>
            <w:u w:val="none"/>
          </w:rPr>
          <w:t>175</w:t>
        </w:r>
      </w:hyperlink>
      <w:r w:rsidRPr="00F04E98">
        <w:rPr>
          <w:rStyle w:val="apple-converted-space"/>
          <w:sz w:val="28"/>
          <w:szCs w:val="28"/>
        </w:rPr>
        <w:t> </w:t>
      </w:r>
      <w:r w:rsidRPr="00F04E98">
        <w:rPr>
          <w:sz w:val="28"/>
          <w:szCs w:val="28"/>
        </w:rPr>
        <w:t>ЖК РФ, собственники помещений в МКД обязаны на общем собрании принять решение о выборе владельца специального счета или изменении способа формирования ФКР.</w:t>
      </w:r>
      <w:r w:rsidRPr="00F04E98">
        <w:rPr>
          <w:rStyle w:val="apple-converted-space"/>
          <w:sz w:val="28"/>
          <w:szCs w:val="28"/>
        </w:rPr>
        <w:t> </w:t>
      </w:r>
      <w:r w:rsidRPr="00F04E98">
        <w:rPr>
          <w:sz w:val="28"/>
          <w:szCs w:val="28"/>
        </w:rPr>
        <w:t>Таковыми являются:</w:t>
      </w:r>
    </w:p>
    <w:p w:rsidR="00F04E98" w:rsidRPr="00F04E98" w:rsidRDefault="00F04E98" w:rsidP="00F04E98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04E98">
        <w:rPr>
          <w:sz w:val="28"/>
          <w:szCs w:val="28"/>
        </w:rPr>
        <w:t>- принятие решения о ликвидации и (или) реорганизации владельца специального счета;</w:t>
      </w:r>
    </w:p>
    <w:p w:rsidR="00F04E98" w:rsidRPr="00F04E98" w:rsidRDefault="00F04E98" w:rsidP="00F04E98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04E98">
        <w:rPr>
          <w:sz w:val="28"/>
          <w:szCs w:val="28"/>
        </w:rPr>
        <w:t>- признание владельца специального счета банкротом;</w:t>
      </w:r>
    </w:p>
    <w:p w:rsidR="00F04E98" w:rsidRPr="00F04E98" w:rsidRDefault="00F04E98" w:rsidP="00F04E98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04E98">
        <w:rPr>
          <w:sz w:val="28"/>
          <w:szCs w:val="28"/>
        </w:rPr>
        <w:t>- прекращение управления домом УК, ТСЖ или ЖК, являющимися владельцами специального счета, на основании решения общего собрания собственников помещений в этом доме, с учетом законодательства или по решению суда.</w:t>
      </w:r>
    </w:p>
    <w:p w:rsidR="00F04E98" w:rsidRPr="00F04E98" w:rsidRDefault="00F04E98" w:rsidP="00F04E98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04E98">
        <w:rPr>
          <w:sz w:val="28"/>
          <w:szCs w:val="28"/>
        </w:rPr>
        <w:lastRenderedPageBreak/>
        <w:t>Таким образом, если УК, являющаяся владельцем специального счета, прекратила управление домом, собственники помещений в МКД должны принять решение о выборе нового владельца специального счета либо изменить способ формирования ФКР (то есть формировать фонд на счете регионального оператора).</w:t>
      </w:r>
      <w:r w:rsidRPr="00F04E98">
        <w:rPr>
          <w:rStyle w:val="apple-converted-space"/>
          <w:sz w:val="28"/>
          <w:szCs w:val="28"/>
        </w:rPr>
        <w:t> </w:t>
      </w:r>
      <w:r w:rsidRPr="00F04E98">
        <w:rPr>
          <w:sz w:val="28"/>
          <w:szCs w:val="28"/>
        </w:rPr>
        <w:t xml:space="preserve">Данное решение должно быть принято и реализовано в течение двух месяцев </w:t>
      </w:r>
      <w:proofErr w:type="gramStart"/>
      <w:r w:rsidRPr="00F04E98">
        <w:rPr>
          <w:sz w:val="28"/>
          <w:szCs w:val="28"/>
        </w:rPr>
        <w:t>с даты прекращения</w:t>
      </w:r>
      <w:proofErr w:type="gramEnd"/>
      <w:r w:rsidRPr="00F04E98">
        <w:rPr>
          <w:sz w:val="28"/>
          <w:szCs w:val="28"/>
        </w:rPr>
        <w:t xml:space="preserve"> деятельности по управлению МКД, прекращения управления домом лицами, являющимися владельцами специального счета.</w:t>
      </w:r>
      <w:r w:rsidRPr="00F04E98">
        <w:rPr>
          <w:rStyle w:val="apple-converted-space"/>
          <w:sz w:val="28"/>
          <w:szCs w:val="28"/>
        </w:rPr>
        <w:t> </w:t>
      </w:r>
      <w:r w:rsidRPr="00F04E98">
        <w:rPr>
          <w:sz w:val="28"/>
          <w:szCs w:val="28"/>
        </w:rPr>
        <w:t xml:space="preserve">Не </w:t>
      </w:r>
      <w:proofErr w:type="gramStart"/>
      <w:r w:rsidRPr="00F04E98">
        <w:rPr>
          <w:sz w:val="28"/>
          <w:szCs w:val="28"/>
        </w:rPr>
        <w:t>позднее</w:t>
      </w:r>
      <w:proofErr w:type="gramEnd"/>
      <w:r w:rsidRPr="00F04E98">
        <w:rPr>
          <w:sz w:val="28"/>
          <w:szCs w:val="28"/>
        </w:rPr>
        <w:t xml:space="preserve"> чем за месяц до окончания этого срока ОМСУ созывает общее собрание собственников помещений в МКД для решения вопроса о выборе владельца специального счета или изменении способа формирования ФКР.</w:t>
      </w:r>
      <w:r w:rsidRPr="00F04E98">
        <w:rPr>
          <w:rStyle w:val="apple-converted-space"/>
          <w:sz w:val="28"/>
          <w:szCs w:val="28"/>
        </w:rPr>
        <w:t> </w:t>
      </w:r>
      <w:r w:rsidRPr="00F04E98">
        <w:rPr>
          <w:sz w:val="28"/>
          <w:szCs w:val="28"/>
        </w:rPr>
        <w:t>Если такое решение не принято или не реализовано либо собрание вообще не проведено, ОМСУ примет решение об определении в качестве владельца специального счета регионального оператора.</w:t>
      </w:r>
      <w:r w:rsidRPr="00F04E98">
        <w:rPr>
          <w:rStyle w:val="apple-converted-space"/>
          <w:sz w:val="28"/>
          <w:szCs w:val="28"/>
        </w:rPr>
        <w:t> </w:t>
      </w:r>
      <w:r w:rsidRPr="00F04E98">
        <w:rPr>
          <w:sz w:val="28"/>
          <w:szCs w:val="28"/>
        </w:rPr>
        <w:t>Копия решения направляется в адрес регионального оператора, ГЖИ, российской кредитной организации, в которой открыт специальный счет.</w:t>
      </w:r>
      <w:r w:rsidRPr="00F04E98">
        <w:rPr>
          <w:rStyle w:val="apple-converted-space"/>
          <w:sz w:val="28"/>
          <w:szCs w:val="28"/>
        </w:rPr>
        <w:t> </w:t>
      </w:r>
      <w:r w:rsidRPr="00F04E98">
        <w:rPr>
          <w:sz w:val="28"/>
          <w:szCs w:val="28"/>
        </w:rPr>
        <w:t>Кроме того, решение размещается ОМСУ в ГИС ЖКХ.</w:t>
      </w:r>
    </w:p>
    <w:p w:rsidR="00F04E98" w:rsidRPr="00F04E98" w:rsidRDefault="00F04E98" w:rsidP="00F04E98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04E98">
        <w:rPr>
          <w:sz w:val="28"/>
          <w:szCs w:val="28"/>
        </w:rPr>
        <w:t>Вне зависимости от того, кто выбрал нового владельца специального счета (сами собственники помещений в МКД или ОМСУ), к новому владельцу с момента принятия соответствующего решения переходят все права и обязанности прежнего владельца специального счета, включая права и обязанности, возникшие:</w:t>
      </w:r>
    </w:p>
    <w:p w:rsidR="00F04E98" w:rsidRPr="00F04E98" w:rsidRDefault="00F04E98" w:rsidP="00F04E98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04E98">
        <w:rPr>
          <w:sz w:val="28"/>
          <w:szCs w:val="28"/>
        </w:rPr>
        <w:t>- по договорам, заключенным с российской кредитной организацией, в которой открыт специальный счет;</w:t>
      </w:r>
    </w:p>
    <w:p w:rsidR="00F04E98" w:rsidRPr="00F04E98" w:rsidRDefault="00F04E98" w:rsidP="00F04E98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04E98">
        <w:rPr>
          <w:sz w:val="28"/>
          <w:szCs w:val="28"/>
        </w:rPr>
        <w:t>- по иным договорам займа и (или) кредитным договорам, по которым погашение соответствующих займов и (или) кредитов осуществляется за счет средств, поступающих на специальный счет (при их наличии).</w:t>
      </w:r>
    </w:p>
    <w:p w:rsidR="00F04E98" w:rsidRPr="00F04E98" w:rsidRDefault="00F04E98" w:rsidP="00F04E98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04E98">
        <w:rPr>
          <w:sz w:val="28"/>
          <w:szCs w:val="28"/>
        </w:rPr>
        <w:t xml:space="preserve">В связи с этим прежний владелец специального счета в течение трех дней </w:t>
      </w:r>
      <w:proofErr w:type="gramStart"/>
      <w:r w:rsidRPr="00F04E98">
        <w:rPr>
          <w:sz w:val="28"/>
          <w:szCs w:val="28"/>
        </w:rPr>
        <w:t>с даты принятия</w:t>
      </w:r>
      <w:proofErr w:type="gramEnd"/>
      <w:r w:rsidRPr="00F04E98">
        <w:rPr>
          <w:sz w:val="28"/>
          <w:szCs w:val="28"/>
        </w:rPr>
        <w:t xml:space="preserve"> решения обязан передать, а новый владелец - принять:</w:t>
      </w:r>
    </w:p>
    <w:p w:rsidR="00F04E98" w:rsidRPr="00F04E98" w:rsidRDefault="00F04E98" w:rsidP="00F04E98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04E98">
        <w:rPr>
          <w:sz w:val="28"/>
          <w:szCs w:val="28"/>
        </w:rPr>
        <w:t>- документы, связанные с открытием и ведением специального счета, в том числе договоры с российской кредитной организацией, в которой открыт такой счет;</w:t>
      </w:r>
    </w:p>
    <w:p w:rsidR="00F04E98" w:rsidRPr="00F04E98" w:rsidRDefault="00F04E98" w:rsidP="00F04E98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04E98">
        <w:rPr>
          <w:sz w:val="28"/>
          <w:szCs w:val="28"/>
        </w:rPr>
        <w:t>- документы, представляемые в органы ГЖН;</w:t>
      </w:r>
    </w:p>
    <w:p w:rsidR="00F04E98" w:rsidRPr="00F04E98" w:rsidRDefault="00F04E98" w:rsidP="00F04E98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04E98">
        <w:rPr>
          <w:sz w:val="28"/>
          <w:szCs w:val="28"/>
        </w:rPr>
        <w:t>- иные документы, связанные с осуществлением деятельности владельцем специального счета;</w:t>
      </w:r>
    </w:p>
    <w:p w:rsidR="00F04E98" w:rsidRPr="00F04E98" w:rsidRDefault="00F04E98" w:rsidP="00F04E98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04E98">
        <w:rPr>
          <w:sz w:val="28"/>
          <w:szCs w:val="28"/>
        </w:rPr>
        <w:t>- договоры займа и (или) кредитные договоры, по которым погашение соответствующих займов и (или) кредитов осуществляется за счет средств, поступающих на специальный счет (при их наличии).</w:t>
      </w:r>
    </w:p>
    <w:p w:rsidR="00F04E98" w:rsidRPr="00F04E98" w:rsidRDefault="00F04E98" w:rsidP="00F04E98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04E98">
        <w:rPr>
          <w:sz w:val="28"/>
          <w:szCs w:val="28"/>
        </w:rPr>
        <w:t xml:space="preserve">Если собственники помещений в МКД принимают решение об изменении способа формирования ФКР, замене владельца специального счета или кредитной организации, договор специального </w:t>
      </w:r>
      <w:proofErr w:type="gramStart"/>
      <w:r w:rsidRPr="00F04E98">
        <w:rPr>
          <w:sz w:val="28"/>
          <w:szCs w:val="28"/>
        </w:rPr>
        <w:t>счета</w:t>
      </w:r>
      <w:proofErr w:type="gramEnd"/>
      <w:r w:rsidRPr="00F04E98">
        <w:rPr>
          <w:sz w:val="28"/>
          <w:szCs w:val="28"/>
        </w:rPr>
        <w:t xml:space="preserve"> может быть расторгнут по заявлению его владельца (</w:t>
      </w:r>
      <w:hyperlink r:id="rId8" w:history="1">
        <w:r w:rsidRPr="00F04E98">
          <w:rPr>
            <w:rStyle w:val="a4"/>
            <w:color w:val="auto"/>
            <w:sz w:val="28"/>
            <w:szCs w:val="28"/>
            <w:u w:val="none"/>
          </w:rPr>
          <w:t>ч. 3 ст. 176</w:t>
        </w:r>
      </w:hyperlink>
      <w:r w:rsidRPr="00F04E98">
        <w:rPr>
          <w:rStyle w:val="apple-converted-space"/>
          <w:sz w:val="28"/>
          <w:szCs w:val="28"/>
        </w:rPr>
        <w:t> </w:t>
      </w:r>
      <w:r w:rsidRPr="00F04E98">
        <w:rPr>
          <w:sz w:val="28"/>
          <w:szCs w:val="28"/>
        </w:rPr>
        <w:t xml:space="preserve">ЖК РФ). При этом в </w:t>
      </w:r>
      <w:proofErr w:type="spellStart"/>
      <w:r w:rsidRPr="00F04E98">
        <w:rPr>
          <w:sz w:val="28"/>
          <w:szCs w:val="28"/>
        </w:rPr>
        <w:t>Жилищном</w:t>
      </w:r>
      <w:hyperlink r:id="rId9" w:history="1">
        <w:r w:rsidRPr="00F04E98">
          <w:rPr>
            <w:rStyle w:val="a4"/>
            <w:color w:val="auto"/>
            <w:sz w:val="28"/>
            <w:szCs w:val="28"/>
            <w:u w:val="none"/>
          </w:rPr>
          <w:t>кодексе</w:t>
        </w:r>
        <w:proofErr w:type="spellEnd"/>
      </w:hyperlink>
      <w:r w:rsidRPr="00F04E98">
        <w:rPr>
          <w:rStyle w:val="apple-converted-space"/>
          <w:sz w:val="28"/>
          <w:szCs w:val="28"/>
        </w:rPr>
        <w:t> </w:t>
      </w:r>
      <w:r w:rsidRPr="00F04E98">
        <w:rPr>
          <w:sz w:val="28"/>
          <w:szCs w:val="28"/>
        </w:rPr>
        <w:t>РФ не уточняется, кто должен закрыть специальный счет в случае замены владельца: новый или старый владелец такого счета. Из судебной практики следует, что это должен сделать прежний владелец специального счета.</w:t>
      </w:r>
    </w:p>
    <w:p w:rsidR="00F04E98" w:rsidRPr="00F04E98" w:rsidRDefault="00F04E98" w:rsidP="00F04E98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04E98">
        <w:rPr>
          <w:sz w:val="28"/>
          <w:szCs w:val="28"/>
        </w:rPr>
        <w:lastRenderedPageBreak/>
        <w:t>Договор специального счета сохраняется в силе, и, соответственно, в нем возможна замена стороны только в случае принятия собственниками решения о замене владельца специального счета, но не в случае принятия решения о выборе другого владельца специального счета и другой кредитной организации, в которой открывается специальный счет.</w:t>
      </w:r>
      <w:r w:rsidRPr="00F04E98">
        <w:rPr>
          <w:rStyle w:val="apple-converted-space"/>
          <w:sz w:val="28"/>
          <w:szCs w:val="28"/>
        </w:rPr>
        <w:t> </w:t>
      </w:r>
      <w:r w:rsidRPr="00F04E98">
        <w:rPr>
          <w:sz w:val="28"/>
          <w:szCs w:val="28"/>
        </w:rPr>
        <w:t>Вновь выбранный владелец специального счета не может стать стороной договора специального счета, заключенного с прежним владельцем, поскольку одно и то же лицо не может быть владельцем двух специальных счетов, предназначенных для формирования фонда капитального ремонта в одном МКД.</w:t>
      </w:r>
    </w:p>
    <w:p w:rsidR="00F04E98" w:rsidRPr="00F04E98" w:rsidRDefault="00F04E98" w:rsidP="00F04E98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04E98">
        <w:rPr>
          <w:sz w:val="28"/>
          <w:szCs w:val="28"/>
        </w:rPr>
        <w:t>Согласно</w:t>
      </w:r>
      <w:r w:rsidRPr="00F04E98">
        <w:rPr>
          <w:rStyle w:val="apple-converted-space"/>
          <w:sz w:val="28"/>
          <w:szCs w:val="28"/>
        </w:rPr>
        <w:t> </w:t>
      </w:r>
      <w:hyperlink r:id="rId10" w:history="1">
        <w:proofErr w:type="gramStart"/>
        <w:r w:rsidRPr="00F04E98">
          <w:rPr>
            <w:rStyle w:val="a4"/>
            <w:color w:val="auto"/>
            <w:sz w:val="28"/>
            <w:szCs w:val="28"/>
            <w:u w:val="none"/>
          </w:rPr>
          <w:t>ч</w:t>
        </w:r>
        <w:proofErr w:type="gramEnd"/>
        <w:r w:rsidRPr="00F04E98">
          <w:rPr>
            <w:rStyle w:val="a4"/>
            <w:color w:val="auto"/>
            <w:sz w:val="28"/>
            <w:szCs w:val="28"/>
            <w:u w:val="none"/>
          </w:rPr>
          <w:t>.</w:t>
        </w:r>
        <w:r w:rsidRPr="00F04E98">
          <w:rPr>
            <w:rStyle w:val="apple-converted-space"/>
            <w:sz w:val="28"/>
            <w:szCs w:val="28"/>
          </w:rPr>
          <w:t> </w:t>
        </w:r>
        <w:r w:rsidRPr="00F04E98">
          <w:rPr>
            <w:rStyle w:val="a4"/>
            <w:color w:val="auto"/>
            <w:sz w:val="28"/>
            <w:szCs w:val="28"/>
            <w:u w:val="none"/>
          </w:rPr>
          <w:t>5 ст.</w:t>
        </w:r>
        <w:r w:rsidRPr="00F04E98">
          <w:rPr>
            <w:rStyle w:val="apple-converted-space"/>
            <w:sz w:val="28"/>
            <w:szCs w:val="28"/>
          </w:rPr>
          <w:t> </w:t>
        </w:r>
        <w:r w:rsidRPr="00F04E98">
          <w:rPr>
            <w:rStyle w:val="a4"/>
            <w:color w:val="auto"/>
            <w:sz w:val="28"/>
            <w:szCs w:val="28"/>
            <w:u w:val="none"/>
          </w:rPr>
          <w:t>176</w:t>
        </w:r>
      </w:hyperlink>
      <w:r w:rsidRPr="00F04E98">
        <w:rPr>
          <w:rStyle w:val="apple-converted-space"/>
          <w:sz w:val="28"/>
          <w:szCs w:val="28"/>
        </w:rPr>
        <w:t> </w:t>
      </w:r>
      <w:r w:rsidRPr="00F04E98">
        <w:rPr>
          <w:sz w:val="28"/>
          <w:szCs w:val="28"/>
        </w:rPr>
        <w:t>ЖК РФ владелец специального счета обязан подать в банк заявление о расторжении договора специального счета и перечислении остатка денежных средств в течение 10 дней после получения соответствующего решения общего собрания собственников помещений в МКД.</w:t>
      </w:r>
      <w:r w:rsidRPr="00F04E98">
        <w:rPr>
          <w:rStyle w:val="apple-converted-space"/>
          <w:sz w:val="28"/>
          <w:szCs w:val="28"/>
        </w:rPr>
        <w:t> </w:t>
      </w:r>
      <w:r w:rsidRPr="00F04E98">
        <w:rPr>
          <w:sz w:val="28"/>
          <w:szCs w:val="28"/>
        </w:rPr>
        <w:t>Остаток денежных сре</w:t>
      </w:r>
      <w:proofErr w:type="gramStart"/>
      <w:r w:rsidRPr="00F04E98">
        <w:rPr>
          <w:sz w:val="28"/>
          <w:szCs w:val="28"/>
        </w:rPr>
        <w:t>дств пр</w:t>
      </w:r>
      <w:proofErr w:type="gramEnd"/>
      <w:r w:rsidRPr="00F04E98">
        <w:rPr>
          <w:sz w:val="28"/>
          <w:szCs w:val="28"/>
        </w:rPr>
        <w:t>и закрытии специального счета перечисляется по заявлению владельца счета:</w:t>
      </w:r>
    </w:p>
    <w:p w:rsidR="00F04E98" w:rsidRPr="00F04E98" w:rsidRDefault="00F04E98" w:rsidP="00F04E98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04E98">
        <w:rPr>
          <w:sz w:val="28"/>
          <w:szCs w:val="28"/>
        </w:rPr>
        <w:t>- на счет регионального оператора - в случае изменения способа формирования ФКР;</w:t>
      </w:r>
    </w:p>
    <w:p w:rsidR="00F04E98" w:rsidRPr="00F04E98" w:rsidRDefault="00F04E98" w:rsidP="00F04E98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04E98">
        <w:rPr>
          <w:sz w:val="28"/>
          <w:szCs w:val="28"/>
        </w:rPr>
        <w:t>- на другой специальный счет -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доме.</w:t>
      </w:r>
    </w:p>
    <w:p w:rsidR="00DF36F6" w:rsidRPr="00F04E98" w:rsidRDefault="00DF36F6" w:rsidP="00DF36F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F36F6" w:rsidRPr="00F04E98" w:rsidRDefault="00DF36F6" w:rsidP="00DF36F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04E98">
        <w:rPr>
          <w:sz w:val="28"/>
          <w:szCs w:val="28"/>
        </w:rPr>
        <w:t xml:space="preserve">Помощник прокурора </w:t>
      </w:r>
      <w:proofErr w:type="spellStart"/>
      <w:r w:rsidRPr="00F04E98">
        <w:rPr>
          <w:sz w:val="28"/>
          <w:szCs w:val="28"/>
        </w:rPr>
        <w:t>Кореневского</w:t>
      </w:r>
      <w:proofErr w:type="spellEnd"/>
      <w:r w:rsidRPr="00F04E98">
        <w:rPr>
          <w:sz w:val="28"/>
          <w:szCs w:val="28"/>
        </w:rPr>
        <w:t xml:space="preserve"> района</w:t>
      </w:r>
      <w:r w:rsidRPr="00F04E98">
        <w:rPr>
          <w:sz w:val="28"/>
          <w:szCs w:val="28"/>
        </w:rPr>
        <w:tab/>
      </w:r>
      <w:r w:rsidRPr="00F04E98">
        <w:rPr>
          <w:sz w:val="28"/>
          <w:szCs w:val="28"/>
        </w:rPr>
        <w:tab/>
      </w:r>
      <w:r w:rsidRPr="00F04E98">
        <w:rPr>
          <w:sz w:val="28"/>
          <w:szCs w:val="28"/>
        </w:rPr>
        <w:tab/>
      </w:r>
      <w:r w:rsidRPr="00F04E98">
        <w:rPr>
          <w:sz w:val="28"/>
          <w:szCs w:val="28"/>
        </w:rPr>
        <w:tab/>
        <w:t xml:space="preserve">Ю.В. </w:t>
      </w:r>
      <w:proofErr w:type="spellStart"/>
      <w:r w:rsidRPr="00F04E98">
        <w:rPr>
          <w:sz w:val="28"/>
          <w:szCs w:val="28"/>
        </w:rPr>
        <w:t>Зудова</w:t>
      </w:r>
      <w:proofErr w:type="spellEnd"/>
    </w:p>
    <w:p w:rsidR="00BF4470" w:rsidRPr="00F04E98" w:rsidRDefault="00F04E98" w:rsidP="00387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F4470" w:rsidRPr="00F04E98" w:rsidSect="00501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74FB"/>
    <w:rsid w:val="002E1705"/>
    <w:rsid w:val="003874FB"/>
    <w:rsid w:val="00501903"/>
    <w:rsid w:val="005D5C5E"/>
    <w:rsid w:val="0086199A"/>
    <w:rsid w:val="00D51B0A"/>
    <w:rsid w:val="00DF36F6"/>
    <w:rsid w:val="00ED463A"/>
    <w:rsid w:val="00F04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7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874FB"/>
    <w:rPr>
      <w:color w:val="0000FF"/>
      <w:u w:val="single"/>
    </w:rPr>
  </w:style>
  <w:style w:type="character" w:customStyle="1" w:styleId="apple-converted-space">
    <w:name w:val="apple-converted-space"/>
    <w:basedOn w:val="a0"/>
    <w:rsid w:val="003874FB"/>
  </w:style>
  <w:style w:type="paragraph" w:customStyle="1" w:styleId="consplusnormal">
    <w:name w:val="consplusnormal"/>
    <w:basedOn w:val="a"/>
    <w:rsid w:val="00F04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C28BA49F2DD26EAB5FCF01B39DB54A18C96ADA6DD35DC950D1EE54BA0826110EAB17AA88CC710FFBD6115349CBCB874509CE287C07CEA2v638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7C28BA49F2DD26EAB5FCF01B39DB54A18C96ADA6DD35DC950D1EE54BA0826110EAB17AA88CC710EF8D6115349CBCB874509CE287C07CEA2v638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7C28BA49F2DD26EAB5FCF01B39DB54A18C96ADA6DD35DC950D1EE54BA0826110EAB17AD8DCC7F5EAA99100F0D98D8874609CC2D63v03C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47C28BA49F2DD26EAB5FCF01B39DB54A18C96ADA6DD35DC950D1EE54BA0826110EAB17AA88CC720FF9D6115349CBCB874509CE287C07CEA2v638J" TargetMode="External"/><Relationship Id="rId10" Type="http://schemas.openxmlformats.org/officeDocument/2006/relationships/hyperlink" Target="consultantplus://offline/ref=47C28BA49F2DD26EAB5FCF01B39DB54A18C96ADA6DD35DC950D1EE54BA0826110EAB17A981C47F5EAA99100F0D98D8874609CC2D63v03CJ" TargetMode="External"/><Relationship Id="rId4" Type="http://schemas.openxmlformats.org/officeDocument/2006/relationships/hyperlink" Target="consultantplus://offline/ref=47C28BA49F2DD26EAB5FCF01B39DB54A18C96ADA6DD35DC950D1EE54BA0826110EAB17A98CC47F5EAA99100F0D98D8874609CC2D63v03CJ" TargetMode="External"/><Relationship Id="rId9" Type="http://schemas.openxmlformats.org/officeDocument/2006/relationships/hyperlink" Target="consultantplus://offline/ref=47C28BA49F2DD26EAB5FCF01B39DB54A18C96ADA6DD35DC950D1EE54BA0826111CAB4FA688CB6A0AFEC347020Cv93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1136</Words>
  <Characters>6480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2020-03-23T17:18:00Z</dcterms:created>
  <dcterms:modified xsi:type="dcterms:W3CDTF">2020-03-23T17:30:00Z</dcterms:modified>
</cp:coreProperties>
</file>