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6F" w:rsidRPr="0033196F" w:rsidRDefault="0033196F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Ответственность за незаконную добычу «</w:t>
      </w:r>
      <w:proofErr w:type="spellStart"/>
      <w:r w:rsidRPr="0033196F">
        <w:rPr>
          <w:color w:val="000000"/>
          <w:sz w:val="28"/>
          <w:szCs w:val="28"/>
        </w:rPr>
        <w:t>Краснокныжных</w:t>
      </w:r>
      <w:proofErr w:type="spellEnd"/>
      <w:r w:rsidRPr="0033196F">
        <w:rPr>
          <w:color w:val="000000"/>
          <w:sz w:val="28"/>
          <w:szCs w:val="28"/>
        </w:rPr>
        <w:t>» животных!!!</w:t>
      </w:r>
    </w:p>
    <w:p w:rsidR="00D30A51" w:rsidRPr="0033196F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Федеральным законом от 16.10.2019 № 340-ФЗ внесены изменения в статью 258.1 Уголовного кодекса Российской Федерации, предусматривающую уголовную ответственность за незаконную добычу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Федерации.</w:t>
      </w:r>
    </w:p>
    <w:p w:rsidR="00D30A51" w:rsidRPr="0033196F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Теперь уголовное наказание в виде принудительных работ и лишения свободы за незаконные добычу, содержание, приобретение, хранение, перевозку, пересылку и продажу особо ценных диких животных и водных биоресурсов увеличено с 3 до 4 лет.</w:t>
      </w:r>
    </w:p>
    <w:p w:rsidR="00D30A51" w:rsidRPr="0033196F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В случае незаконного приобретения или продажи особо ценных диких животных и водных биологических ресурсов, что предусмотрено частью 1.1. статьи 258.1 УК РФ, наказание за содеянное усилено с 4 до 5 лет принудительных работ и на тот же срок в виде лишения свободы.</w:t>
      </w:r>
    </w:p>
    <w:p w:rsidR="00D30A51" w:rsidRPr="0033196F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До 6 лет лишения свободы (ранее было до 5 лет) предусмотрено наказание, если действия, связанные с незаконной добычей, содержанием, приобретением, хранением, перевозкой, пересылкой и продажей особо ценных диких животных и водных биоресурсов, совершены лицом с использованием своего служебного положения, а также с публичной демонстрацией, в том числе в средствах массовой информации или информационно-телекоммуникационных сетях (включая сеть «Интернет»).</w:t>
      </w:r>
    </w:p>
    <w:p w:rsidR="00D30A51" w:rsidRPr="0033196F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 xml:space="preserve">Если рассматриваемые преступления совершены группой лиц по предварительному сговору или организованной группой, </w:t>
      </w:r>
      <w:proofErr w:type="gramStart"/>
      <w:r w:rsidRPr="0033196F">
        <w:rPr>
          <w:color w:val="000000"/>
          <w:sz w:val="28"/>
          <w:szCs w:val="28"/>
        </w:rPr>
        <w:t>наказание  ужесточено</w:t>
      </w:r>
      <w:proofErr w:type="gramEnd"/>
      <w:r w:rsidRPr="0033196F">
        <w:rPr>
          <w:color w:val="000000"/>
          <w:sz w:val="28"/>
          <w:szCs w:val="28"/>
        </w:rPr>
        <w:t xml:space="preserve"> до 8 лет лишения свободы.</w:t>
      </w:r>
    </w:p>
    <w:p w:rsidR="00D30A51" w:rsidRDefault="00D30A51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 w:rsidRPr="0033196F">
        <w:rPr>
          <w:color w:val="000000"/>
          <w:sz w:val="28"/>
          <w:szCs w:val="28"/>
        </w:rPr>
        <w:t>Изменения, внесенные в уголовное законодательство, вступили в   действие с 27 октября 2019 года.</w:t>
      </w:r>
    </w:p>
    <w:p w:rsidR="0033196F" w:rsidRDefault="0033196F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</w:p>
    <w:p w:rsidR="0033196F" w:rsidRPr="0033196F" w:rsidRDefault="0033196F" w:rsidP="0033196F">
      <w:pPr>
        <w:pStyle w:val="a3"/>
        <w:shd w:val="clear" w:color="auto" w:fill="FFFFFF"/>
        <w:spacing w:before="0" w:beforeAutospacing="0" w:after="192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Помощник прокурора </w:t>
      </w:r>
      <w:proofErr w:type="gramStart"/>
      <w:r>
        <w:rPr>
          <w:color w:val="000000"/>
          <w:sz w:val="28"/>
          <w:szCs w:val="28"/>
        </w:rPr>
        <w:t>района  Ю.С.</w:t>
      </w:r>
      <w:proofErr w:type="gramEnd"/>
      <w:r>
        <w:rPr>
          <w:color w:val="000000"/>
          <w:sz w:val="28"/>
          <w:szCs w:val="28"/>
        </w:rPr>
        <w:t xml:space="preserve"> Рогач</w:t>
      </w:r>
    </w:p>
    <w:p w:rsidR="00393FCE" w:rsidRPr="0033196F" w:rsidRDefault="0033196F" w:rsidP="0033196F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93FCE" w:rsidRPr="0033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EF"/>
    <w:rsid w:val="0033196F"/>
    <w:rsid w:val="005A5FFE"/>
    <w:rsid w:val="00631BEF"/>
    <w:rsid w:val="00CE0B54"/>
    <w:rsid w:val="00D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077E"/>
  <w15:chartTrackingRefBased/>
  <w15:docId w15:val="{F94D3E0F-4EDF-46FE-955A-222F276F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4</cp:revision>
  <dcterms:created xsi:type="dcterms:W3CDTF">2020-01-28T21:18:00Z</dcterms:created>
  <dcterms:modified xsi:type="dcterms:W3CDTF">2020-01-29T07:22:00Z</dcterms:modified>
</cp:coreProperties>
</file>