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54B" w:rsidRPr="002B1EF8" w:rsidRDefault="00C0654B" w:rsidP="00225BFE">
      <w:pPr>
        <w:ind w:firstLine="567"/>
        <w:jc w:val="center"/>
        <w:rPr>
          <w:rFonts w:ascii="Times New Roman" w:hAnsi="Times New Roman"/>
          <w:sz w:val="24"/>
          <w:szCs w:val="24"/>
        </w:rPr>
      </w:pPr>
      <w:r w:rsidRPr="002B1EF8">
        <w:rPr>
          <w:rFonts w:ascii="Times New Roman" w:hAnsi="Times New Roman"/>
          <w:sz w:val="24"/>
          <w:szCs w:val="24"/>
        </w:rPr>
        <w:t>Административная ответственность за нарушение запрета курения табака в местах общего пользования многоквартирных домов</w:t>
      </w:r>
    </w:p>
    <w:p w:rsidR="00C0654B" w:rsidRPr="002B1EF8" w:rsidRDefault="00C0654B" w:rsidP="00225BFE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0654B" w:rsidRPr="002B1EF8" w:rsidRDefault="00C0654B" w:rsidP="002B1EF8">
      <w:pPr>
        <w:overflowPunct w:val="0"/>
        <w:autoSpaceDE w:val="0"/>
        <w:autoSpaceDN w:val="0"/>
        <w:adjustRightInd w:val="0"/>
        <w:spacing w:after="0" w:line="240" w:lineRule="auto"/>
        <w:ind w:left="34" w:right="-185" w:firstLine="675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B1EF8">
        <w:rPr>
          <w:rFonts w:ascii="Times New Roman" w:hAnsi="Times New Roman"/>
          <w:sz w:val="24"/>
          <w:szCs w:val="24"/>
          <w:lang w:eastAsia="ru-RU"/>
        </w:rPr>
        <w:t>В силу пункта 10 части 1 статьи 12 Федерального закона от 23.02.2013 № 15-ФЗ «Об охране здоровья граждан от воздействия окружающего табачного дыма и последствий потребления табака» для предотвращения воздействия окружающего табачного дыма на здоровье человека установлен запрет на курение табака в лифтах и помещениях общего пользования многоквартирных домов.</w:t>
      </w:r>
    </w:p>
    <w:p w:rsidR="00C0654B" w:rsidRPr="002B1EF8" w:rsidRDefault="00C0654B" w:rsidP="002B1EF8">
      <w:pPr>
        <w:overflowPunct w:val="0"/>
        <w:autoSpaceDE w:val="0"/>
        <w:autoSpaceDN w:val="0"/>
        <w:adjustRightInd w:val="0"/>
        <w:spacing w:after="0" w:line="240" w:lineRule="auto"/>
        <w:ind w:left="34" w:right="-185" w:firstLine="675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B1EF8">
        <w:rPr>
          <w:rFonts w:ascii="Times New Roman" w:hAnsi="Times New Roman"/>
          <w:sz w:val="24"/>
          <w:szCs w:val="24"/>
          <w:lang w:eastAsia="ru-RU"/>
        </w:rPr>
        <w:t>Согласно Правилам содержания общего имущества в многоквартирном доме, утвержденных постановлением Правительства Российской Федерации от 13.08.2016 № 491, к помещениям общего пользования в многоквартирном доме, относятся не являющиеся частями квартир помещения, предназначенные для обслуживания более одного жилого и (или) нежилого помещения в этом многоквартирном доме, в том числе межквартирные лестничные площадки, лестницы, лифты, лифтовые и иные шахты, коридоры, колясочные, чердаки, технические этажи и технические подвалы.</w:t>
      </w:r>
    </w:p>
    <w:p w:rsidR="00C0654B" w:rsidRPr="002B1EF8" w:rsidRDefault="00C0654B" w:rsidP="002B1EF8">
      <w:pPr>
        <w:overflowPunct w:val="0"/>
        <w:autoSpaceDE w:val="0"/>
        <w:autoSpaceDN w:val="0"/>
        <w:adjustRightInd w:val="0"/>
        <w:spacing w:after="0" w:line="240" w:lineRule="auto"/>
        <w:ind w:left="34" w:right="-185" w:firstLine="675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B1EF8">
        <w:rPr>
          <w:rFonts w:ascii="Times New Roman" w:hAnsi="Times New Roman"/>
          <w:sz w:val="24"/>
          <w:szCs w:val="24"/>
          <w:lang w:eastAsia="ru-RU"/>
        </w:rPr>
        <w:t>Нарушение запрета курения табака в указанных помещениях в соответствии с частью 1 статьи 6.24 КоАП РФ является административным правонарушением и влечет для граждан административную ответственность в виде штрафа в размере от 500 до 1500 рублей.</w:t>
      </w:r>
    </w:p>
    <w:p w:rsidR="00C0654B" w:rsidRPr="002B1EF8" w:rsidRDefault="00C0654B" w:rsidP="002B1EF8">
      <w:pPr>
        <w:overflowPunct w:val="0"/>
        <w:autoSpaceDE w:val="0"/>
        <w:autoSpaceDN w:val="0"/>
        <w:adjustRightInd w:val="0"/>
        <w:spacing w:after="0" w:line="240" w:lineRule="auto"/>
        <w:ind w:left="34" w:right="-185" w:firstLine="675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B1EF8">
        <w:rPr>
          <w:rFonts w:ascii="Times New Roman" w:hAnsi="Times New Roman"/>
          <w:sz w:val="24"/>
          <w:szCs w:val="24"/>
          <w:lang w:eastAsia="ru-RU"/>
        </w:rPr>
        <w:t>Должностными лицами уполномоченными рассматривать дела об административном правонарушении, предусмотренном частью 1 статьи 6.24 КоАП РФ, являются должностные лица органов внутренних дел (полиция), органов, осуществляющих федеральный государственный санитарно-эпидемиологический надзор, федеральный государственный пожарный надзор, органов исполнительной власти субъектов Российской Федерации, осуществляющие региональный государственный жилищный надзор.</w:t>
      </w:r>
    </w:p>
    <w:p w:rsidR="00C0654B" w:rsidRPr="002B1EF8" w:rsidRDefault="00C0654B" w:rsidP="002B1EF8">
      <w:pPr>
        <w:overflowPunct w:val="0"/>
        <w:autoSpaceDE w:val="0"/>
        <w:autoSpaceDN w:val="0"/>
        <w:adjustRightInd w:val="0"/>
        <w:spacing w:after="0" w:line="240" w:lineRule="auto"/>
        <w:ind w:left="34" w:right="-185" w:firstLine="675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B1EF8">
        <w:rPr>
          <w:rFonts w:ascii="Times New Roman" w:hAnsi="Times New Roman"/>
          <w:sz w:val="24"/>
          <w:szCs w:val="24"/>
          <w:lang w:eastAsia="ru-RU"/>
        </w:rPr>
        <w:t>Следует отметить, что согласно ст. 15 Федерального закона от 23.02.2013 N 15-ФЗ (ред. от 29.07.2018) "Об охране здоровья граждан от воздействия окружающего табачного дыма и последствий потребления табака" по решению собственников имущества в многоквартирном доме или иного лица, уполномоченного на то собственниками имущества, допускается курение табака в специально выделенных местах на открытом воздухе или в изолированных помещениях общего пользования, которые оборудованы системами вентиляции.</w:t>
      </w:r>
    </w:p>
    <w:p w:rsidR="00C0654B" w:rsidRDefault="00C0654B" w:rsidP="002B1EF8">
      <w:pPr>
        <w:overflowPunct w:val="0"/>
        <w:autoSpaceDE w:val="0"/>
        <w:autoSpaceDN w:val="0"/>
        <w:adjustRightInd w:val="0"/>
        <w:spacing w:after="0" w:line="240" w:lineRule="auto"/>
        <w:ind w:left="34" w:right="-185" w:firstLine="675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C0654B" w:rsidRDefault="00C0654B" w:rsidP="002B1EF8">
      <w:pPr>
        <w:shd w:val="clear" w:color="auto" w:fill="FFFFFF"/>
        <w:spacing w:after="0" w:line="290" w:lineRule="atLeast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0654B" w:rsidRDefault="00C0654B" w:rsidP="002B1EF8">
      <w:pPr>
        <w:shd w:val="clear" w:color="auto" w:fill="FFFFFF"/>
        <w:spacing w:after="0" w:line="290" w:lineRule="atLeast"/>
        <w:ind w:right="-185"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Помощник прокурора Кореневского района Рогач Ю.С.</w:t>
      </w:r>
    </w:p>
    <w:p w:rsidR="00C0654B" w:rsidRDefault="00C0654B" w:rsidP="002B1EF8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0654B" w:rsidRPr="002B1EF8" w:rsidRDefault="00C0654B" w:rsidP="002B1EF8">
      <w:pPr>
        <w:overflowPunct w:val="0"/>
        <w:autoSpaceDE w:val="0"/>
        <w:autoSpaceDN w:val="0"/>
        <w:adjustRightInd w:val="0"/>
        <w:spacing w:after="0" w:line="240" w:lineRule="auto"/>
        <w:ind w:left="34" w:right="-185" w:firstLine="675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sectPr w:rsidR="00C0654B" w:rsidRPr="002B1EF8" w:rsidSect="005C0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5A70"/>
    <w:rsid w:val="00105A70"/>
    <w:rsid w:val="00225BFE"/>
    <w:rsid w:val="002B1EF8"/>
    <w:rsid w:val="00393FCE"/>
    <w:rsid w:val="005A5FFE"/>
    <w:rsid w:val="005C0551"/>
    <w:rsid w:val="00722D15"/>
    <w:rsid w:val="00C0654B"/>
    <w:rsid w:val="00CE0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55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337</Words>
  <Characters>1927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Рогач</dc:creator>
  <cp:keywords/>
  <dc:description/>
  <cp:lastModifiedBy>PC-038</cp:lastModifiedBy>
  <cp:revision>4</cp:revision>
  <cp:lastPrinted>2018-12-13T06:59:00Z</cp:lastPrinted>
  <dcterms:created xsi:type="dcterms:W3CDTF">2018-12-16T21:38:00Z</dcterms:created>
  <dcterms:modified xsi:type="dcterms:W3CDTF">2018-12-13T06:59:00Z</dcterms:modified>
</cp:coreProperties>
</file>